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DC39" w14:textId="4FBF5BA7" w:rsidR="00C0233B" w:rsidRPr="00D20927" w:rsidRDefault="00786AC4" w:rsidP="000D6323">
      <w:pPr>
        <w:pStyle w:val="NoSpacing"/>
        <w:rPr>
          <w:rFonts w:ascii="Arial" w:hAnsi="Arial" w:cs="Arial"/>
          <w:sz w:val="20"/>
          <w:szCs w:val="20"/>
        </w:rPr>
      </w:pPr>
      <w:r>
        <w:rPr>
          <w:rFonts w:ascii="Arial" w:hAnsi="Arial" w:cs="Arial"/>
          <w:sz w:val="20"/>
          <w:szCs w:val="20"/>
        </w:rPr>
        <w:t>Isaac and Abimelech</w:t>
      </w:r>
    </w:p>
    <w:p w14:paraId="3B3D27D9" w14:textId="77777777" w:rsidR="00BE5C83" w:rsidRPr="00D20927" w:rsidRDefault="00BE5C83" w:rsidP="000D6323">
      <w:pPr>
        <w:pStyle w:val="NoSpacing"/>
        <w:rPr>
          <w:rFonts w:ascii="Arial" w:hAnsi="Arial" w:cs="Arial"/>
          <w:sz w:val="20"/>
          <w:szCs w:val="20"/>
        </w:rPr>
      </w:pPr>
    </w:p>
    <w:p w14:paraId="5E247C87" w14:textId="6AD3AD99" w:rsidR="00B046B5" w:rsidRDefault="007A2B10" w:rsidP="00B046B5">
      <w:pPr>
        <w:pStyle w:val="NormalWeb"/>
        <w:shd w:val="clear" w:color="auto" w:fill="FFFFFF"/>
        <w:spacing w:before="0" w:beforeAutospacing="0" w:after="0" w:afterAutospacing="0"/>
        <w:rPr>
          <w:rFonts w:ascii="Arial" w:hAnsi="Arial" w:cs="Arial"/>
          <w:sz w:val="20"/>
          <w:szCs w:val="20"/>
          <w:shd w:val="clear" w:color="auto" w:fill="FFFFFF"/>
        </w:rPr>
      </w:pPr>
      <w:r w:rsidRPr="00D20927">
        <w:rPr>
          <w:rFonts w:ascii="Arial" w:hAnsi="Arial" w:cs="Arial"/>
          <w:sz w:val="20"/>
          <w:szCs w:val="20"/>
          <w:shd w:val="clear" w:color="auto" w:fill="FFFFFF"/>
        </w:rPr>
        <w:t>A</w:t>
      </w:r>
      <w:r w:rsidR="001513FF">
        <w:rPr>
          <w:rFonts w:ascii="Arial" w:hAnsi="Arial" w:cs="Arial"/>
          <w:sz w:val="20"/>
          <w:szCs w:val="20"/>
          <w:shd w:val="clear" w:color="auto" w:fill="FFFFFF"/>
        </w:rPr>
        <w:t xml:space="preserve">s I write this message, we are approaching the closing of the polls which will mercifully bring an end to a highly contentious political season.  </w:t>
      </w:r>
      <w:r w:rsidR="00796BE3">
        <w:rPr>
          <w:rFonts w:ascii="Arial" w:hAnsi="Arial" w:cs="Arial"/>
          <w:sz w:val="20"/>
          <w:szCs w:val="20"/>
          <w:shd w:val="clear" w:color="auto" w:fill="FFFFFF"/>
        </w:rPr>
        <w:t>As Steve said on Sunday, we need to accept the results of the election</w:t>
      </w:r>
      <w:r w:rsidR="007904FC">
        <w:rPr>
          <w:rFonts w:ascii="Arial" w:hAnsi="Arial" w:cs="Arial"/>
          <w:sz w:val="20"/>
          <w:szCs w:val="20"/>
          <w:shd w:val="clear" w:color="auto" w:fill="FFFFFF"/>
        </w:rPr>
        <w:t xml:space="preserve"> and remember </w:t>
      </w:r>
      <w:r w:rsidR="00B046B5">
        <w:rPr>
          <w:rFonts w:ascii="Arial" w:hAnsi="Arial" w:cs="Arial"/>
          <w:sz w:val="20"/>
          <w:szCs w:val="20"/>
          <w:shd w:val="clear" w:color="auto" w:fill="FFFFFF"/>
        </w:rPr>
        <w:t xml:space="preserve">that </w:t>
      </w:r>
      <w:r w:rsidR="007904FC">
        <w:rPr>
          <w:rFonts w:ascii="Arial" w:hAnsi="Arial" w:cs="Arial"/>
          <w:sz w:val="20"/>
          <w:szCs w:val="20"/>
          <w:shd w:val="clear" w:color="auto" w:fill="FFFFFF"/>
        </w:rPr>
        <w:t>God is in control</w:t>
      </w:r>
      <w:r w:rsidR="00B046B5">
        <w:rPr>
          <w:rFonts w:ascii="Arial" w:hAnsi="Arial" w:cs="Arial"/>
          <w:sz w:val="20"/>
          <w:szCs w:val="20"/>
          <w:shd w:val="clear" w:color="auto" w:fill="FFFFFF"/>
        </w:rPr>
        <w:t xml:space="preserve"> regardless of the outcome</w:t>
      </w:r>
      <w:r w:rsidR="007904FC">
        <w:rPr>
          <w:rFonts w:ascii="Arial" w:hAnsi="Arial" w:cs="Arial"/>
          <w:sz w:val="20"/>
          <w:szCs w:val="20"/>
          <w:shd w:val="clear" w:color="auto" w:fill="FFFFFF"/>
        </w:rPr>
        <w:t xml:space="preserve">.  </w:t>
      </w:r>
      <w:r w:rsidR="001513FF">
        <w:rPr>
          <w:rFonts w:ascii="Arial" w:hAnsi="Arial" w:cs="Arial"/>
          <w:sz w:val="20"/>
          <w:szCs w:val="20"/>
          <w:shd w:val="clear" w:color="auto" w:fill="FFFFFF"/>
        </w:rPr>
        <w:t xml:space="preserve">What seems to be a common theme </w:t>
      </w:r>
      <w:r w:rsidR="00B046B5">
        <w:rPr>
          <w:rFonts w:ascii="Arial" w:hAnsi="Arial" w:cs="Arial"/>
          <w:sz w:val="20"/>
          <w:szCs w:val="20"/>
          <w:shd w:val="clear" w:color="auto" w:fill="FFFFFF"/>
        </w:rPr>
        <w:t>a</w:t>
      </w:r>
      <w:r w:rsidR="001513FF">
        <w:rPr>
          <w:rFonts w:ascii="Arial" w:hAnsi="Arial" w:cs="Arial"/>
          <w:sz w:val="20"/>
          <w:szCs w:val="20"/>
          <w:shd w:val="clear" w:color="auto" w:fill="FFFFFF"/>
        </w:rPr>
        <w:t xml:space="preserve">t the local, state and national level is that people have to look past the faults </w:t>
      </w:r>
      <w:r w:rsidR="00B046B5">
        <w:rPr>
          <w:rFonts w:ascii="Arial" w:hAnsi="Arial" w:cs="Arial"/>
          <w:sz w:val="20"/>
          <w:szCs w:val="20"/>
          <w:shd w:val="clear" w:color="auto" w:fill="FFFFFF"/>
        </w:rPr>
        <w:t xml:space="preserve">of the candidates </w:t>
      </w:r>
      <w:r w:rsidR="001513FF">
        <w:rPr>
          <w:rFonts w:ascii="Arial" w:hAnsi="Arial" w:cs="Arial"/>
          <w:sz w:val="20"/>
          <w:szCs w:val="20"/>
          <w:shd w:val="clear" w:color="auto" w:fill="FFFFFF"/>
        </w:rPr>
        <w:t xml:space="preserve">in order to vote for them.  This should come as no surprise as we are all flawed people.  There are so many issues to be considered that it is hard to find someone you agree with in all matters.  </w:t>
      </w:r>
      <w:r w:rsidR="007904FC">
        <w:rPr>
          <w:rFonts w:ascii="Arial" w:hAnsi="Arial" w:cs="Arial"/>
          <w:sz w:val="20"/>
          <w:szCs w:val="20"/>
          <w:shd w:val="clear" w:color="auto" w:fill="FFFFFF"/>
        </w:rPr>
        <w:t>Our conflicted thought</w:t>
      </w:r>
      <w:r w:rsidR="00B046B5">
        <w:rPr>
          <w:rFonts w:ascii="Arial" w:hAnsi="Arial" w:cs="Arial"/>
          <w:sz w:val="20"/>
          <w:szCs w:val="20"/>
          <w:shd w:val="clear" w:color="auto" w:fill="FFFFFF"/>
        </w:rPr>
        <w:t>s</w:t>
      </w:r>
      <w:r w:rsidR="007904FC">
        <w:rPr>
          <w:rFonts w:ascii="Arial" w:hAnsi="Arial" w:cs="Arial"/>
          <w:sz w:val="20"/>
          <w:szCs w:val="20"/>
          <w:shd w:val="clear" w:color="auto" w:fill="FFFFFF"/>
        </w:rPr>
        <w:t xml:space="preserve"> about making a decision may be best summed up by </w:t>
      </w:r>
      <w:r w:rsidR="00796BE3">
        <w:rPr>
          <w:rFonts w:ascii="Arial" w:hAnsi="Arial" w:cs="Arial"/>
          <w:sz w:val="20"/>
          <w:szCs w:val="20"/>
          <w:shd w:val="clear" w:color="auto" w:fill="FFFFFF"/>
        </w:rPr>
        <w:t>statement</w:t>
      </w:r>
      <w:r w:rsidR="00B046B5">
        <w:rPr>
          <w:rFonts w:ascii="Arial" w:hAnsi="Arial" w:cs="Arial"/>
          <w:sz w:val="20"/>
          <w:szCs w:val="20"/>
          <w:shd w:val="clear" w:color="auto" w:fill="FFFFFF"/>
        </w:rPr>
        <w:t>s</w:t>
      </w:r>
      <w:r w:rsidR="00796BE3">
        <w:rPr>
          <w:rFonts w:ascii="Arial" w:hAnsi="Arial" w:cs="Arial"/>
          <w:sz w:val="20"/>
          <w:szCs w:val="20"/>
          <w:shd w:val="clear" w:color="auto" w:fill="FFFFFF"/>
        </w:rPr>
        <w:t xml:space="preserve"> I heard about a particular candidate: “He’s a jerk, but he gets the job done”</w:t>
      </w:r>
      <w:r w:rsidR="00B046B5">
        <w:rPr>
          <w:rFonts w:ascii="Arial" w:hAnsi="Arial" w:cs="Arial"/>
          <w:sz w:val="20"/>
          <w:szCs w:val="20"/>
          <w:shd w:val="clear" w:color="auto" w:fill="FFFFFF"/>
        </w:rPr>
        <w:t xml:space="preserve"> and “I’m going to hold my nose and vote for him”</w:t>
      </w:r>
      <w:r w:rsidR="00796BE3">
        <w:rPr>
          <w:rFonts w:ascii="Arial" w:hAnsi="Arial" w:cs="Arial"/>
          <w:sz w:val="20"/>
          <w:szCs w:val="20"/>
          <w:shd w:val="clear" w:color="auto" w:fill="FFFFFF"/>
        </w:rPr>
        <w:t xml:space="preserve">.  Our perspective </w:t>
      </w:r>
      <w:r w:rsidR="00B046B5">
        <w:rPr>
          <w:rFonts w:ascii="Arial" w:hAnsi="Arial" w:cs="Arial"/>
          <w:sz w:val="20"/>
          <w:szCs w:val="20"/>
          <w:shd w:val="clear" w:color="auto" w:fill="FFFFFF"/>
        </w:rPr>
        <w:t>on how we view each other is different from God’s perspective of how he views us and our study of Genesis chapter 26 helps to reveal that difference.</w:t>
      </w:r>
    </w:p>
    <w:p w14:paraId="5020E35C" w14:textId="18BF250E" w:rsidR="00B046B5" w:rsidRDefault="00B046B5" w:rsidP="00B046B5">
      <w:pPr>
        <w:pStyle w:val="NormalWeb"/>
        <w:shd w:val="clear" w:color="auto" w:fill="FFFFFF"/>
        <w:spacing w:before="0" w:beforeAutospacing="0" w:after="0" w:afterAutospacing="0"/>
        <w:rPr>
          <w:rFonts w:ascii="Arial" w:hAnsi="Arial" w:cs="Arial"/>
          <w:sz w:val="20"/>
          <w:szCs w:val="20"/>
          <w:shd w:val="clear" w:color="auto" w:fill="FFFFFF"/>
        </w:rPr>
      </w:pPr>
    </w:p>
    <w:p w14:paraId="5571412D" w14:textId="1AF7967D" w:rsidR="00E367BA" w:rsidRPr="002F2900" w:rsidRDefault="00B046B5" w:rsidP="00E367BA">
      <w:pPr>
        <w:pStyle w:val="NormalWeb"/>
        <w:shd w:val="clear" w:color="auto" w:fill="FFFFFF"/>
        <w:spacing w:before="0" w:beforeAutospacing="0" w:after="0" w:afterAutospacing="0"/>
        <w:textAlignment w:val="baseline"/>
        <w:rPr>
          <w:rFonts w:ascii="Arial" w:hAnsi="Arial" w:cs="Arial"/>
          <w:i/>
          <w:iCs/>
          <w:color w:val="414042"/>
          <w:sz w:val="20"/>
          <w:szCs w:val="20"/>
        </w:rPr>
      </w:pPr>
      <w:r>
        <w:rPr>
          <w:rFonts w:ascii="Arial" w:hAnsi="Arial" w:cs="Arial"/>
          <w:sz w:val="20"/>
          <w:szCs w:val="20"/>
          <w:shd w:val="clear" w:color="auto" w:fill="FFFFFF"/>
        </w:rPr>
        <w:t>The chapter begins with another famine in the land and Isaac went toward Egypt for food just as his father had previously.  God intervened instructing Isaac to remain in Canaan and repeated the promises he made</w:t>
      </w:r>
      <w:r w:rsidR="00A47AAC">
        <w:rPr>
          <w:rFonts w:ascii="Arial" w:hAnsi="Arial" w:cs="Arial"/>
          <w:sz w:val="20"/>
          <w:szCs w:val="20"/>
          <w:shd w:val="clear" w:color="auto" w:fill="FFFFFF"/>
        </w:rPr>
        <w:t xml:space="preserve"> previously</w:t>
      </w:r>
      <w:r>
        <w:rPr>
          <w:rFonts w:ascii="Arial" w:hAnsi="Arial" w:cs="Arial"/>
          <w:sz w:val="20"/>
          <w:szCs w:val="20"/>
          <w:shd w:val="clear" w:color="auto" w:fill="FFFFFF"/>
        </w:rPr>
        <w:t xml:space="preserve"> to Abraham</w:t>
      </w:r>
      <w:r w:rsidR="00A47AAC">
        <w:rPr>
          <w:rFonts w:ascii="Arial" w:hAnsi="Arial" w:cs="Arial"/>
          <w:sz w:val="20"/>
          <w:szCs w:val="20"/>
          <w:shd w:val="clear" w:color="auto" w:fill="FFFFFF"/>
        </w:rPr>
        <w:t xml:space="preserve">.  God promised that Abraham’s descendants would own the land, that they would be as numerous as the stars and that all nations would be blessed through them.  Isaac stayed in </w:t>
      </w:r>
      <w:proofErr w:type="spellStart"/>
      <w:r w:rsidR="00A47AAC">
        <w:rPr>
          <w:rFonts w:ascii="Arial" w:hAnsi="Arial" w:cs="Arial"/>
          <w:sz w:val="20"/>
          <w:szCs w:val="20"/>
          <w:shd w:val="clear" w:color="auto" w:fill="FFFFFF"/>
        </w:rPr>
        <w:t>Gerar</w:t>
      </w:r>
      <w:proofErr w:type="spellEnd"/>
      <w:r w:rsidR="00A47AAC">
        <w:rPr>
          <w:rFonts w:ascii="Arial" w:hAnsi="Arial" w:cs="Arial"/>
          <w:sz w:val="20"/>
          <w:szCs w:val="20"/>
          <w:shd w:val="clear" w:color="auto" w:fill="FFFFFF"/>
        </w:rPr>
        <w:t xml:space="preserve">, a Philistine town in south </w:t>
      </w:r>
      <w:r w:rsidR="009F74A4">
        <w:rPr>
          <w:rFonts w:ascii="Arial" w:hAnsi="Arial" w:cs="Arial"/>
          <w:sz w:val="20"/>
          <w:szCs w:val="20"/>
          <w:shd w:val="clear" w:color="auto" w:fill="FFFFFF"/>
        </w:rPr>
        <w:t>c</w:t>
      </w:r>
      <w:r w:rsidR="00A47AAC">
        <w:rPr>
          <w:rFonts w:ascii="Arial" w:hAnsi="Arial" w:cs="Arial"/>
          <w:sz w:val="20"/>
          <w:szCs w:val="20"/>
          <w:shd w:val="clear" w:color="auto" w:fill="FFFFFF"/>
        </w:rPr>
        <w:t xml:space="preserve">entral Canaan but he did not fully trust God for his safety as he resorted to the same ruse that Abraham had employed, saying that his wife was his sister.  </w:t>
      </w:r>
      <w:r w:rsidR="00E367BA">
        <w:rPr>
          <w:rFonts w:ascii="Arial" w:hAnsi="Arial" w:cs="Arial"/>
          <w:sz w:val="20"/>
          <w:szCs w:val="20"/>
          <w:shd w:val="clear" w:color="auto" w:fill="FFFFFF"/>
        </w:rPr>
        <w:t xml:space="preserve">David </w:t>
      </w:r>
      <w:proofErr w:type="spellStart"/>
      <w:r w:rsidR="00E367BA">
        <w:rPr>
          <w:rFonts w:ascii="Arial" w:hAnsi="Arial" w:cs="Arial"/>
          <w:sz w:val="20"/>
          <w:szCs w:val="20"/>
          <w:shd w:val="clear" w:color="auto" w:fill="FFFFFF"/>
        </w:rPr>
        <w:t>Guzik</w:t>
      </w:r>
      <w:proofErr w:type="spellEnd"/>
      <w:r w:rsidR="00E367BA">
        <w:rPr>
          <w:rFonts w:ascii="Arial" w:hAnsi="Arial" w:cs="Arial"/>
          <w:sz w:val="20"/>
          <w:szCs w:val="20"/>
          <w:shd w:val="clear" w:color="auto" w:fill="FFFFFF"/>
        </w:rPr>
        <w:t xml:space="preserve"> writes: </w:t>
      </w:r>
      <w:r w:rsidR="002F2900" w:rsidRPr="002F2900">
        <w:rPr>
          <w:rFonts w:ascii="Arial" w:hAnsi="Arial" w:cs="Arial"/>
          <w:i/>
          <w:iCs/>
          <w:sz w:val="20"/>
          <w:szCs w:val="20"/>
          <w:shd w:val="clear" w:color="auto" w:fill="FFFFFF"/>
        </w:rPr>
        <w:t>“</w:t>
      </w:r>
      <w:r w:rsidR="00E367BA" w:rsidRPr="002F2900">
        <w:rPr>
          <w:rFonts w:ascii="Arial" w:hAnsi="Arial" w:cs="Arial"/>
          <w:i/>
          <w:iCs/>
          <w:color w:val="414042"/>
          <w:sz w:val="20"/>
          <w:szCs w:val="20"/>
        </w:rPr>
        <w:t>Isaac went from such a high spiritual experience (</w:t>
      </w:r>
      <w:hyperlink r:id="rId6" w:tgtFrame="BLB_NW" w:history="1">
        <w:r w:rsidR="00E367BA" w:rsidRPr="002F2900">
          <w:rPr>
            <w:rFonts w:ascii="Arial" w:hAnsi="Arial" w:cs="Arial"/>
            <w:i/>
            <w:iCs/>
            <w:color w:val="004161"/>
            <w:sz w:val="20"/>
            <w:szCs w:val="20"/>
            <w:u w:val="single"/>
            <w:bdr w:val="none" w:sz="0" w:space="0" w:color="auto" w:frame="1"/>
          </w:rPr>
          <w:t>Genesis 26:1-5</w:t>
        </w:r>
      </w:hyperlink>
      <w:r w:rsidR="00E367BA" w:rsidRPr="002F2900">
        <w:rPr>
          <w:rFonts w:ascii="Arial" w:hAnsi="Arial" w:cs="Arial"/>
          <w:i/>
          <w:iCs/>
          <w:color w:val="414042"/>
          <w:sz w:val="20"/>
          <w:szCs w:val="20"/>
        </w:rPr>
        <w:t>) to such blatant sin because of the weakness of his own flesh, and also because of his father’s bad example.</w:t>
      </w:r>
    </w:p>
    <w:p w14:paraId="11548F46" w14:textId="4EDC33D8" w:rsidR="00D85803" w:rsidRDefault="00E367BA" w:rsidP="00E367BA">
      <w:pPr>
        <w:shd w:val="clear" w:color="auto" w:fill="FFFFFF"/>
        <w:spacing w:after="0" w:line="240" w:lineRule="auto"/>
        <w:textAlignment w:val="baseline"/>
        <w:rPr>
          <w:rFonts w:ascii="Arial" w:hAnsi="Arial" w:cs="Arial"/>
          <w:sz w:val="20"/>
          <w:szCs w:val="20"/>
          <w:shd w:val="clear" w:color="auto" w:fill="FFFFFF"/>
        </w:rPr>
      </w:pPr>
      <w:r w:rsidRPr="002F2900">
        <w:rPr>
          <w:rFonts w:ascii="Arial" w:eastAsia="Times New Roman" w:hAnsi="Arial" w:cs="Arial"/>
          <w:i/>
          <w:iCs/>
          <w:color w:val="414042"/>
          <w:sz w:val="20"/>
          <w:szCs w:val="20"/>
        </w:rPr>
        <w:t>Peter, with his confession and wrong counsel to Jesus, was a perfect example of how sin can follow upon an outpouring of God’s blessing. For good reason, </w:t>
      </w:r>
      <w:hyperlink r:id="rId7" w:tgtFrame="BLB_NW" w:history="1">
        <w:r w:rsidRPr="002F2900">
          <w:rPr>
            <w:rFonts w:ascii="Arial" w:eastAsia="Times New Roman" w:hAnsi="Arial" w:cs="Arial"/>
            <w:i/>
            <w:iCs/>
            <w:color w:val="004161"/>
            <w:sz w:val="20"/>
            <w:szCs w:val="20"/>
            <w:u w:val="single"/>
            <w:bdr w:val="none" w:sz="0" w:space="0" w:color="auto" w:frame="1"/>
          </w:rPr>
          <w:t>1 Corinthians 10:12</w:t>
        </w:r>
      </w:hyperlink>
      <w:r w:rsidRPr="002F2900">
        <w:rPr>
          <w:rFonts w:ascii="Arial" w:eastAsia="Times New Roman" w:hAnsi="Arial" w:cs="Arial"/>
          <w:i/>
          <w:iCs/>
          <w:color w:val="414042"/>
          <w:sz w:val="20"/>
          <w:szCs w:val="20"/>
        </w:rPr>
        <w:t> says:</w:t>
      </w:r>
      <w:r w:rsidRPr="00E367BA">
        <w:rPr>
          <w:rFonts w:ascii="Arial" w:eastAsia="Times New Roman" w:hAnsi="Arial" w:cs="Arial"/>
          <w:color w:val="414042"/>
          <w:sz w:val="20"/>
          <w:szCs w:val="20"/>
        </w:rPr>
        <w:t> </w:t>
      </w:r>
      <w:r w:rsidRPr="00E367BA">
        <w:rPr>
          <w:rFonts w:ascii="Arial" w:eastAsia="Times New Roman" w:hAnsi="Arial" w:cs="Arial"/>
          <w:i/>
          <w:iCs/>
          <w:color w:val="414042"/>
          <w:sz w:val="20"/>
          <w:szCs w:val="20"/>
          <w:bdr w:val="none" w:sz="0" w:space="0" w:color="auto" w:frame="1"/>
        </w:rPr>
        <w:t>Therefore let him who thinks he stands take heed lest he fall</w:t>
      </w:r>
      <w:r w:rsidRPr="00E367BA">
        <w:rPr>
          <w:rFonts w:ascii="Arial" w:eastAsia="Times New Roman" w:hAnsi="Arial" w:cs="Arial"/>
          <w:color w:val="414042"/>
          <w:sz w:val="20"/>
          <w:szCs w:val="20"/>
        </w:rPr>
        <w:t>.</w:t>
      </w:r>
      <w:r w:rsidR="002F2900">
        <w:rPr>
          <w:rFonts w:ascii="Arial" w:eastAsia="Times New Roman" w:hAnsi="Arial" w:cs="Arial"/>
          <w:color w:val="414042"/>
          <w:sz w:val="20"/>
          <w:szCs w:val="20"/>
        </w:rPr>
        <w:t>”</w:t>
      </w:r>
      <w:r>
        <w:rPr>
          <w:rFonts w:ascii="Arial" w:eastAsia="Times New Roman" w:hAnsi="Arial" w:cs="Arial"/>
          <w:color w:val="414042"/>
          <w:sz w:val="20"/>
          <w:szCs w:val="20"/>
        </w:rPr>
        <w:t xml:space="preserve">  </w:t>
      </w:r>
      <w:r w:rsidR="009F74A4">
        <w:rPr>
          <w:rFonts w:ascii="Arial" w:hAnsi="Arial" w:cs="Arial"/>
          <w:sz w:val="20"/>
          <w:szCs w:val="20"/>
          <w:shd w:val="clear" w:color="auto" w:fill="FFFFFF"/>
        </w:rPr>
        <w:t>The result</w:t>
      </w:r>
      <w:r w:rsidR="007E3DFF">
        <w:rPr>
          <w:rFonts w:ascii="Arial" w:hAnsi="Arial" w:cs="Arial"/>
          <w:sz w:val="20"/>
          <w:szCs w:val="20"/>
          <w:shd w:val="clear" w:color="auto" w:fill="FFFFFF"/>
        </w:rPr>
        <w:t>s</w:t>
      </w:r>
      <w:r w:rsidR="009F74A4">
        <w:rPr>
          <w:rFonts w:ascii="Arial" w:hAnsi="Arial" w:cs="Arial"/>
          <w:sz w:val="20"/>
          <w:szCs w:val="20"/>
          <w:shd w:val="clear" w:color="auto" w:fill="FFFFFF"/>
        </w:rPr>
        <w:t xml:space="preserve"> of this trick w</w:t>
      </w:r>
      <w:r w:rsidR="007E3DFF">
        <w:rPr>
          <w:rFonts w:ascii="Arial" w:hAnsi="Arial" w:cs="Arial"/>
          <w:sz w:val="20"/>
          <w:szCs w:val="20"/>
          <w:shd w:val="clear" w:color="auto" w:fill="FFFFFF"/>
        </w:rPr>
        <w:t>ere</w:t>
      </w:r>
      <w:r w:rsidR="009F74A4">
        <w:rPr>
          <w:rFonts w:ascii="Arial" w:hAnsi="Arial" w:cs="Arial"/>
          <w:sz w:val="20"/>
          <w:szCs w:val="20"/>
          <w:shd w:val="clear" w:color="auto" w:fill="FFFFFF"/>
        </w:rPr>
        <w:t xml:space="preserve"> the same as with Abraham: Abimelech discovered that Rebekah was his wife and confronted Isaac.  Just as with Abraham, a pagan rightly rebuke</w:t>
      </w:r>
      <w:r w:rsidR="00786AC4">
        <w:rPr>
          <w:rFonts w:ascii="Arial" w:hAnsi="Arial" w:cs="Arial"/>
          <w:sz w:val="20"/>
          <w:szCs w:val="20"/>
          <w:shd w:val="clear" w:color="auto" w:fill="FFFFFF"/>
        </w:rPr>
        <w:t>d</w:t>
      </w:r>
      <w:r w:rsidR="009F74A4">
        <w:rPr>
          <w:rFonts w:ascii="Arial" w:hAnsi="Arial" w:cs="Arial"/>
          <w:sz w:val="20"/>
          <w:szCs w:val="20"/>
          <w:shd w:val="clear" w:color="auto" w:fill="FFFFFF"/>
        </w:rPr>
        <w:t xml:space="preserve"> a righteous man.  This is not the same Abimelech as the one with whom Abraham dealt since nearly 100 years had passed.  Similar to Pharaoh or Caesar, Abimelech was a title assumed by the king of the Philistine land.   </w:t>
      </w:r>
      <w:r w:rsidR="007E3DFF">
        <w:rPr>
          <w:rFonts w:ascii="Arial" w:hAnsi="Arial" w:cs="Arial"/>
          <w:sz w:val="20"/>
          <w:szCs w:val="20"/>
          <w:shd w:val="clear" w:color="auto" w:fill="FFFFFF"/>
        </w:rPr>
        <w:t>Just as Abraham</w:t>
      </w:r>
      <w:r w:rsidR="00786AC4">
        <w:rPr>
          <w:rFonts w:ascii="Arial" w:hAnsi="Arial" w:cs="Arial"/>
          <w:sz w:val="20"/>
          <w:szCs w:val="20"/>
          <w:shd w:val="clear" w:color="auto" w:fill="FFFFFF"/>
        </w:rPr>
        <w:t xml:space="preserve"> had</w:t>
      </w:r>
      <w:r w:rsidR="007E3DFF">
        <w:rPr>
          <w:rFonts w:ascii="Arial" w:hAnsi="Arial" w:cs="Arial"/>
          <w:sz w:val="20"/>
          <w:szCs w:val="20"/>
          <w:shd w:val="clear" w:color="auto" w:fill="FFFFFF"/>
        </w:rPr>
        <w:t xml:space="preserve">, Isaac benefited from the situation, not with money or livestock but with the blessing of God for a bountiful crop.  </w:t>
      </w:r>
      <w:r w:rsidR="0001598B">
        <w:rPr>
          <w:rFonts w:ascii="Arial" w:hAnsi="Arial" w:cs="Arial"/>
          <w:sz w:val="20"/>
          <w:szCs w:val="20"/>
          <w:shd w:val="clear" w:color="auto" w:fill="FFFFFF"/>
        </w:rPr>
        <w:t xml:space="preserve">The Philistines envied Isaac because of his success and tried to sabotage Isaac by filling in his wells.  Often people envy those who are willing to put forth more effort.  It is easier to try to bring them down to a lower level than to work harder to achieve success.  When the nation of Israel was created in 1948, Jews who settled in the land worked hard to build farms that produced abundant crops on land that Arabs had not utilized to its potential.  </w:t>
      </w:r>
      <w:r w:rsidR="00006BCA">
        <w:rPr>
          <w:rFonts w:ascii="Arial" w:hAnsi="Arial" w:cs="Arial"/>
          <w:sz w:val="20"/>
          <w:szCs w:val="20"/>
          <w:shd w:val="clear" w:color="auto" w:fill="FFFFFF"/>
        </w:rPr>
        <w:t xml:space="preserve">Their reaction was similar to Abimelech’s a few thousand years earlier: You should move away.  When Isaac moved to the valley of </w:t>
      </w:r>
      <w:proofErr w:type="spellStart"/>
      <w:r w:rsidR="00006BCA">
        <w:rPr>
          <w:rFonts w:ascii="Arial" w:hAnsi="Arial" w:cs="Arial"/>
          <w:sz w:val="20"/>
          <w:szCs w:val="20"/>
          <w:shd w:val="clear" w:color="auto" w:fill="FFFFFF"/>
        </w:rPr>
        <w:t>Gerar</w:t>
      </w:r>
      <w:proofErr w:type="spellEnd"/>
      <w:r w:rsidR="00006BCA">
        <w:rPr>
          <w:rFonts w:ascii="Arial" w:hAnsi="Arial" w:cs="Arial"/>
          <w:sz w:val="20"/>
          <w:szCs w:val="20"/>
          <w:shd w:val="clear" w:color="auto" w:fill="FFFFFF"/>
        </w:rPr>
        <w:t xml:space="preserve">, he encountered a similar situation with local herdsmen.  Although they had not bothered to dig wells themselves, they claimed the water rights as their own when Isaac’s wells were successful.  Isaac finally found unmolested territory </w:t>
      </w:r>
      <w:r w:rsidR="00A16B3B">
        <w:rPr>
          <w:rFonts w:ascii="Arial" w:hAnsi="Arial" w:cs="Arial"/>
          <w:sz w:val="20"/>
          <w:szCs w:val="20"/>
          <w:shd w:val="clear" w:color="auto" w:fill="FFFFFF"/>
        </w:rPr>
        <w:t xml:space="preserve">and dug a well he named Rehoboth which may have served as a southern border to his territory.  From there he moved on to Beersheba where God spoke to him reassuring him of his safety and again confirming the covenant He had made with Abraham.  In response, Isaac built an altar and had his servants dig another well which was a sign that this would be a permanent home for him and his family.   </w:t>
      </w:r>
      <w:r w:rsidR="00B46EE3">
        <w:rPr>
          <w:rFonts w:ascii="Arial" w:hAnsi="Arial" w:cs="Arial"/>
          <w:sz w:val="20"/>
          <w:szCs w:val="20"/>
          <w:shd w:val="clear" w:color="auto" w:fill="FFFFFF"/>
        </w:rPr>
        <w:t>History again repeated itself as Abimelech saw that Isaac was blessed by God and sought him out to establish a peace treaty</w:t>
      </w:r>
      <w:r w:rsidR="00D85803">
        <w:rPr>
          <w:rFonts w:ascii="Arial" w:hAnsi="Arial" w:cs="Arial"/>
          <w:sz w:val="20"/>
          <w:szCs w:val="20"/>
          <w:shd w:val="clear" w:color="auto" w:fill="FFFFFF"/>
        </w:rPr>
        <w:t xml:space="preserve"> just as the previous Abimelech had done with Abraham.  The chapter ends with a very brief but significant description of Esau’s marriages.  Unlike Isaac or later his brother Jacob, Esau chose to marry a Hittite </w:t>
      </w:r>
      <w:r w:rsidR="008501BF">
        <w:rPr>
          <w:rFonts w:ascii="Arial" w:hAnsi="Arial" w:cs="Arial"/>
          <w:sz w:val="20"/>
          <w:szCs w:val="20"/>
          <w:shd w:val="clear" w:color="auto" w:fill="FFFFFF"/>
        </w:rPr>
        <w:t>and compounded his sin by marrying a second one.</w:t>
      </w:r>
      <w:r w:rsidR="00D85803">
        <w:rPr>
          <w:rFonts w:ascii="Arial" w:hAnsi="Arial" w:cs="Arial"/>
          <w:sz w:val="20"/>
          <w:szCs w:val="20"/>
          <w:shd w:val="clear" w:color="auto" w:fill="FFFFFF"/>
        </w:rPr>
        <w:t xml:space="preserve">      </w:t>
      </w:r>
    </w:p>
    <w:p w14:paraId="17F2E5F0" w14:textId="77777777" w:rsidR="00006BCA" w:rsidRDefault="00006BCA" w:rsidP="00B046B5">
      <w:pPr>
        <w:pStyle w:val="NormalWeb"/>
        <w:shd w:val="clear" w:color="auto" w:fill="FFFFFF"/>
        <w:spacing w:before="0" w:beforeAutospacing="0" w:after="0" w:afterAutospacing="0"/>
        <w:rPr>
          <w:rFonts w:ascii="Arial" w:hAnsi="Arial" w:cs="Arial"/>
          <w:sz w:val="20"/>
          <w:szCs w:val="20"/>
          <w:shd w:val="clear" w:color="auto" w:fill="FFFFFF"/>
        </w:rPr>
      </w:pPr>
    </w:p>
    <w:p w14:paraId="5A608205" w14:textId="0B97912B" w:rsidR="000921B2" w:rsidRDefault="00E8763D" w:rsidP="00B046B5">
      <w:pPr>
        <w:pStyle w:val="NormalWeb"/>
        <w:shd w:val="clear" w:color="auto" w:fill="FFFFFF"/>
        <w:spacing w:before="0" w:beforeAutospacing="0" w:after="0" w:afterAutospacing="0"/>
        <w:rPr>
          <w:rFonts w:ascii="Arial" w:eastAsiaTheme="minorHAnsi" w:hAnsi="Arial" w:cs="Arial"/>
          <w:color w:val="333333"/>
          <w:sz w:val="20"/>
          <w:szCs w:val="20"/>
          <w:shd w:val="clear" w:color="auto" w:fill="FFFFFF"/>
        </w:rPr>
      </w:pPr>
      <w:r>
        <w:rPr>
          <w:rFonts w:ascii="Arial" w:hAnsi="Arial" w:cs="Arial"/>
          <w:sz w:val="20"/>
          <w:szCs w:val="20"/>
          <w:shd w:val="clear" w:color="auto" w:fill="FFFFFF"/>
        </w:rPr>
        <w:t xml:space="preserve">As I mentioned in the beginning, this chapter helps us to understand how God views us.  </w:t>
      </w:r>
      <w:r w:rsidR="008501BF">
        <w:rPr>
          <w:rFonts w:ascii="Arial" w:hAnsi="Arial" w:cs="Arial"/>
          <w:sz w:val="20"/>
          <w:szCs w:val="20"/>
          <w:shd w:val="clear" w:color="auto" w:fill="FFFFFF"/>
        </w:rPr>
        <w:t xml:space="preserve">As Steve said in his message on Sunday, God uses his people to execute his plan and </w:t>
      </w:r>
      <w:r>
        <w:rPr>
          <w:rFonts w:ascii="Arial" w:hAnsi="Arial" w:cs="Arial"/>
          <w:sz w:val="20"/>
          <w:szCs w:val="20"/>
          <w:shd w:val="clear" w:color="auto" w:fill="FFFFFF"/>
        </w:rPr>
        <w:t xml:space="preserve">I would add that </w:t>
      </w:r>
      <w:r w:rsidR="008501BF">
        <w:rPr>
          <w:rFonts w:ascii="Arial" w:hAnsi="Arial" w:cs="Arial"/>
          <w:sz w:val="20"/>
          <w:szCs w:val="20"/>
          <w:shd w:val="clear" w:color="auto" w:fill="FFFFFF"/>
        </w:rPr>
        <w:t xml:space="preserve">He works within our limitations.  Matthew Henry noted that God sent famines during the lives of Abraham, Isaac and Jacob providing different guidance for each of them.  </w:t>
      </w:r>
      <w:r w:rsidR="002F2900">
        <w:rPr>
          <w:rFonts w:ascii="Arial" w:hAnsi="Arial" w:cs="Arial"/>
          <w:sz w:val="20"/>
          <w:szCs w:val="20"/>
          <w:shd w:val="clear" w:color="auto" w:fill="FFFFFF"/>
        </w:rPr>
        <w:t>“‘</w:t>
      </w:r>
      <w:r w:rsidR="002F2900" w:rsidRPr="002F2900">
        <w:rPr>
          <w:rFonts w:ascii="Arial" w:eastAsiaTheme="minorHAnsi" w:hAnsi="Arial" w:cs="Arial"/>
          <w:i/>
          <w:iCs/>
          <w:color w:val="333333"/>
          <w:sz w:val="20"/>
          <w:szCs w:val="20"/>
          <w:shd w:val="clear" w:color="auto" w:fill="FFFFFF"/>
        </w:rPr>
        <w:t>There was a famine in Jacob’s days, and God bade him go down into Egypt </w:t>
      </w:r>
      <w:proofErr w:type="spellStart"/>
      <w:r w:rsidR="002F2900" w:rsidRPr="002F2900">
        <w:rPr>
          <w:rFonts w:ascii="Arial" w:eastAsiaTheme="minorHAnsi" w:hAnsi="Arial" w:cs="Arial"/>
          <w:i/>
          <w:iCs/>
          <w:sz w:val="20"/>
          <w:szCs w:val="20"/>
        </w:rPr>
        <w:fldChar w:fldCharType="begin"/>
      </w:r>
      <w:r w:rsidR="002F2900" w:rsidRPr="002F2900">
        <w:rPr>
          <w:rFonts w:ascii="Arial" w:eastAsiaTheme="minorHAnsi" w:hAnsi="Arial" w:cs="Arial"/>
          <w:i/>
          <w:iCs/>
          <w:sz w:val="20"/>
          <w:szCs w:val="20"/>
        </w:rPr>
        <w:instrText xml:space="preserve"> HYPERLINK "http://www.biblestudytools.com/genesis/46-3.html" \t "_blank" </w:instrText>
      </w:r>
      <w:r w:rsidR="002F2900" w:rsidRPr="002F2900">
        <w:rPr>
          <w:rFonts w:ascii="Arial" w:eastAsiaTheme="minorHAnsi" w:hAnsi="Arial" w:cs="Arial"/>
          <w:i/>
          <w:iCs/>
          <w:sz w:val="20"/>
          <w:szCs w:val="20"/>
        </w:rPr>
        <w:fldChar w:fldCharType="separate"/>
      </w:r>
      <w:r w:rsidR="002F2900" w:rsidRPr="002F2900">
        <w:rPr>
          <w:rFonts w:ascii="Arial" w:eastAsiaTheme="minorHAnsi" w:hAnsi="Arial" w:cs="Arial"/>
          <w:i/>
          <w:iCs/>
          <w:color w:val="0000FF"/>
          <w:sz w:val="20"/>
          <w:szCs w:val="20"/>
          <w:u w:val="single"/>
          <w:shd w:val="clear" w:color="auto" w:fill="FFFFFF"/>
        </w:rPr>
        <w:t>ch.</w:t>
      </w:r>
      <w:proofErr w:type="spellEnd"/>
      <w:r w:rsidR="002F2900" w:rsidRPr="002F2900">
        <w:rPr>
          <w:rFonts w:ascii="Arial" w:eastAsiaTheme="minorHAnsi" w:hAnsi="Arial" w:cs="Arial"/>
          <w:i/>
          <w:iCs/>
          <w:color w:val="0000FF"/>
          <w:sz w:val="20"/>
          <w:szCs w:val="20"/>
          <w:u w:val="single"/>
          <w:shd w:val="clear" w:color="auto" w:fill="FFFFFF"/>
        </w:rPr>
        <w:t> 46:3</w:t>
      </w:r>
      <w:r w:rsidR="002F2900" w:rsidRPr="002F2900">
        <w:rPr>
          <w:rFonts w:ascii="Arial" w:eastAsiaTheme="minorHAnsi" w:hAnsi="Arial" w:cs="Arial"/>
          <w:i/>
          <w:iCs/>
          <w:sz w:val="20"/>
          <w:szCs w:val="20"/>
        </w:rPr>
        <w:fldChar w:fldCharType="end"/>
      </w:r>
      <w:r w:rsidR="002F2900" w:rsidRPr="002F2900">
        <w:rPr>
          <w:rFonts w:ascii="Arial" w:eastAsiaTheme="minorHAnsi" w:hAnsi="Arial" w:cs="Arial"/>
          <w:i/>
          <w:iCs/>
          <w:color w:val="333333"/>
          <w:sz w:val="20"/>
          <w:szCs w:val="20"/>
          <w:shd w:val="clear" w:color="auto" w:fill="FFFFFF"/>
        </w:rPr>
        <w:t>, </w:t>
      </w:r>
      <w:proofErr w:type="spellStart"/>
      <w:r w:rsidR="002F2900" w:rsidRPr="002F2900">
        <w:rPr>
          <w:rFonts w:ascii="Arial" w:eastAsiaTheme="minorHAnsi" w:hAnsi="Arial" w:cs="Arial"/>
          <w:i/>
          <w:iCs/>
          <w:sz w:val="20"/>
          <w:szCs w:val="20"/>
        </w:rPr>
        <w:fldChar w:fldCharType="begin"/>
      </w:r>
      <w:r w:rsidR="002F2900" w:rsidRPr="002F2900">
        <w:rPr>
          <w:rFonts w:ascii="Arial" w:eastAsiaTheme="minorHAnsi" w:hAnsi="Arial" w:cs="Arial"/>
          <w:i/>
          <w:iCs/>
          <w:sz w:val="20"/>
          <w:szCs w:val="20"/>
        </w:rPr>
        <w:instrText xml:space="preserve"> HYPERLINK "http://www.biblestudytools.com/genesis/46-4.html" \t "_blank" </w:instrText>
      </w:r>
      <w:r w:rsidR="002F2900" w:rsidRPr="002F2900">
        <w:rPr>
          <w:rFonts w:ascii="Arial" w:eastAsiaTheme="minorHAnsi" w:hAnsi="Arial" w:cs="Arial"/>
          <w:i/>
          <w:iCs/>
          <w:sz w:val="20"/>
          <w:szCs w:val="20"/>
        </w:rPr>
        <w:fldChar w:fldCharType="separate"/>
      </w:r>
      <w:r w:rsidR="002F2900" w:rsidRPr="002F2900">
        <w:rPr>
          <w:rFonts w:ascii="Arial" w:eastAsiaTheme="minorHAnsi" w:hAnsi="Arial" w:cs="Arial"/>
          <w:i/>
          <w:iCs/>
          <w:color w:val="0000FF"/>
          <w:sz w:val="20"/>
          <w:szCs w:val="20"/>
          <w:u w:val="single"/>
          <w:shd w:val="clear" w:color="auto" w:fill="FFFFFF"/>
        </w:rPr>
        <w:t>ch.</w:t>
      </w:r>
      <w:proofErr w:type="spellEnd"/>
      <w:r w:rsidR="002F2900" w:rsidRPr="002F2900">
        <w:rPr>
          <w:rFonts w:ascii="Arial" w:eastAsiaTheme="minorHAnsi" w:hAnsi="Arial" w:cs="Arial"/>
          <w:i/>
          <w:iCs/>
          <w:color w:val="0000FF"/>
          <w:sz w:val="20"/>
          <w:szCs w:val="20"/>
          <w:u w:val="single"/>
          <w:shd w:val="clear" w:color="auto" w:fill="FFFFFF"/>
        </w:rPr>
        <w:t> 46:4</w:t>
      </w:r>
      <w:r w:rsidR="002F2900" w:rsidRPr="002F2900">
        <w:rPr>
          <w:rFonts w:ascii="Arial" w:eastAsiaTheme="minorHAnsi" w:hAnsi="Arial" w:cs="Arial"/>
          <w:i/>
          <w:iCs/>
          <w:sz w:val="20"/>
          <w:szCs w:val="20"/>
        </w:rPr>
        <w:fldChar w:fldCharType="end"/>
      </w:r>
      <w:r w:rsidR="002F2900" w:rsidRPr="002F2900">
        <w:rPr>
          <w:rFonts w:ascii="Arial" w:eastAsiaTheme="minorHAnsi" w:hAnsi="Arial" w:cs="Arial"/>
          <w:i/>
          <w:iCs/>
          <w:color w:val="333333"/>
          <w:sz w:val="20"/>
          <w:szCs w:val="20"/>
          <w:shd w:val="clear" w:color="auto" w:fill="FFFFFF"/>
        </w:rPr>
        <w:t xml:space="preserve"> ), a famine in Isaac’s days, and God bade him not to go down, a famine in Abraham’s days, and God left him to his liberty, directing him neither way. This variety in the divine procedure (considering that Egypt was always a place of trial and exercise to God’s people) some ground upon the different characters of these three patriarchs. Abraham was a man of very high attainments, and intimate communion with God; and to him all places and conditions were alike. Isaac was a very good man, but not cut out for hardship; </w:t>
      </w:r>
      <w:proofErr w:type="gramStart"/>
      <w:r w:rsidR="002F2900" w:rsidRPr="002F2900">
        <w:rPr>
          <w:rFonts w:ascii="Arial" w:eastAsiaTheme="minorHAnsi" w:hAnsi="Arial" w:cs="Arial"/>
          <w:i/>
          <w:iCs/>
          <w:color w:val="333333"/>
          <w:sz w:val="20"/>
          <w:szCs w:val="20"/>
          <w:shd w:val="clear" w:color="auto" w:fill="FFFFFF"/>
        </w:rPr>
        <w:t>therefore</w:t>
      </w:r>
      <w:proofErr w:type="gramEnd"/>
      <w:r w:rsidR="002F2900" w:rsidRPr="002F2900">
        <w:rPr>
          <w:rFonts w:ascii="Arial" w:eastAsiaTheme="minorHAnsi" w:hAnsi="Arial" w:cs="Arial"/>
          <w:i/>
          <w:iCs/>
          <w:color w:val="333333"/>
          <w:sz w:val="20"/>
          <w:szCs w:val="20"/>
          <w:shd w:val="clear" w:color="auto" w:fill="FFFFFF"/>
        </w:rPr>
        <w:t xml:space="preserve"> he is forbidden to go to Egypt. Jacob was inured to difficulties, strong and patient; and </w:t>
      </w:r>
      <w:proofErr w:type="gramStart"/>
      <w:r w:rsidR="002F2900" w:rsidRPr="002F2900">
        <w:rPr>
          <w:rFonts w:ascii="Arial" w:eastAsiaTheme="minorHAnsi" w:hAnsi="Arial" w:cs="Arial"/>
          <w:i/>
          <w:iCs/>
          <w:color w:val="333333"/>
          <w:sz w:val="20"/>
          <w:szCs w:val="20"/>
          <w:shd w:val="clear" w:color="auto" w:fill="FFFFFF"/>
        </w:rPr>
        <w:t>therefore</w:t>
      </w:r>
      <w:proofErr w:type="gramEnd"/>
      <w:r w:rsidR="002F2900" w:rsidRPr="002F2900">
        <w:rPr>
          <w:rFonts w:ascii="Arial" w:eastAsiaTheme="minorHAnsi" w:hAnsi="Arial" w:cs="Arial"/>
          <w:i/>
          <w:iCs/>
          <w:color w:val="333333"/>
          <w:sz w:val="20"/>
          <w:szCs w:val="20"/>
          <w:shd w:val="clear" w:color="auto" w:fill="FFFFFF"/>
        </w:rPr>
        <w:t xml:space="preserve"> he must go down into Egypt, that the trial of his faith might be to praise, and </w:t>
      </w:r>
      <w:proofErr w:type="spellStart"/>
      <w:r w:rsidR="002F2900" w:rsidRPr="002F2900">
        <w:rPr>
          <w:rFonts w:ascii="Arial" w:eastAsiaTheme="minorHAnsi" w:hAnsi="Arial" w:cs="Arial"/>
          <w:i/>
          <w:iCs/>
          <w:color w:val="333333"/>
          <w:sz w:val="20"/>
          <w:szCs w:val="20"/>
          <w:shd w:val="clear" w:color="auto" w:fill="FFFFFF"/>
        </w:rPr>
        <w:t>honour</w:t>
      </w:r>
      <w:proofErr w:type="spellEnd"/>
      <w:r w:rsidR="002F2900" w:rsidRPr="002F2900">
        <w:rPr>
          <w:rFonts w:ascii="Arial" w:eastAsiaTheme="minorHAnsi" w:hAnsi="Arial" w:cs="Arial"/>
          <w:i/>
          <w:iCs/>
          <w:color w:val="333333"/>
          <w:sz w:val="20"/>
          <w:szCs w:val="20"/>
          <w:shd w:val="clear" w:color="auto" w:fill="FFFFFF"/>
        </w:rPr>
        <w:t xml:space="preserve">, and </w:t>
      </w:r>
      <w:r w:rsidR="002F2900" w:rsidRPr="00E8763D">
        <w:rPr>
          <w:rFonts w:ascii="Arial" w:eastAsiaTheme="minorHAnsi" w:hAnsi="Arial" w:cs="Arial"/>
          <w:i/>
          <w:iCs/>
          <w:color w:val="333333"/>
          <w:sz w:val="20"/>
          <w:szCs w:val="20"/>
          <w:shd w:val="clear" w:color="auto" w:fill="FFFFFF"/>
        </w:rPr>
        <w:t>glory</w:t>
      </w:r>
      <w:r>
        <w:rPr>
          <w:rFonts w:ascii="Arial" w:eastAsiaTheme="minorHAnsi" w:hAnsi="Arial" w:cs="Arial"/>
          <w:i/>
          <w:iCs/>
          <w:color w:val="333333"/>
          <w:sz w:val="20"/>
          <w:szCs w:val="20"/>
          <w:shd w:val="clear" w:color="auto" w:fill="FFFFFF"/>
        </w:rPr>
        <w:t xml:space="preserve">. </w:t>
      </w:r>
      <w:proofErr w:type="gramStart"/>
      <w:r w:rsidRPr="00E8763D">
        <w:rPr>
          <w:rFonts w:ascii="Arial" w:hAnsi="Arial" w:cs="Arial"/>
          <w:i/>
          <w:iCs/>
          <w:color w:val="333333"/>
          <w:sz w:val="20"/>
          <w:szCs w:val="20"/>
          <w:shd w:val="clear" w:color="auto" w:fill="FFFFFF"/>
        </w:rPr>
        <w:t>Thus</w:t>
      </w:r>
      <w:proofErr w:type="gramEnd"/>
      <w:r w:rsidRPr="00E8763D">
        <w:rPr>
          <w:rFonts w:ascii="Arial" w:hAnsi="Arial" w:cs="Arial"/>
          <w:i/>
          <w:iCs/>
          <w:color w:val="333333"/>
          <w:sz w:val="20"/>
          <w:szCs w:val="20"/>
          <w:shd w:val="clear" w:color="auto" w:fill="FFFFFF"/>
        </w:rPr>
        <w:t xml:space="preserve"> God proportions his people’s trials to their strength.</w:t>
      </w:r>
      <w:r w:rsidR="002F2900" w:rsidRPr="00E8763D">
        <w:rPr>
          <w:rFonts w:ascii="Arial" w:eastAsiaTheme="minorHAnsi" w:hAnsi="Arial" w:cs="Arial"/>
          <w:i/>
          <w:iCs/>
          <w:color w:val="333333"/>
          <w:sz w:val="20"/>
          <w:szCs w:val="20"/>
          <w:shd w:val="clear" w:color="auto" w:fill="FFFFFF"/>
        </w:rPr>
        <w:t>”</w:t>
      </w:r>
      <w:r>
        <w:rPr>
          <w:rFonts w:ascii="Arial" w:eastAsiaTheme="minorHAnsi" w:hAnsi="Arial" w:cs="Arial"/>
          <w:i/>
          <w:iCs/>
          <w:color w:val="333333"/>
          <w:sz w:val="20"/>
          <w:szCs w:val="20"/>
          <w:shd w:val="clear" w:color="auto" w:fill="FFFFFF"/>
        </w:rPr>
        <w:t xml:space="preserve"> </w:t>
      </w:r>
      <w:r w:rsidRPr="00E8763D">
        <w:rPr>
          <w:rFonts w:ascii="Arial" w:eastAsiaTheme="minorHAnsi" w:hAnsi="Arial" w:cs="Arial"/>
          <w:color w:val="333333"/>
          <w:sz w:val="20"/>
          <w:szCs w:val="20"/>
          <w:shd w:val="clear" w:color="auto" w:fill="FFFFFF"/>
        </w:rPr>
        <w:t xml:space="preserve">(see </w:t>
      </w:r>
      <w:r w:rsidR="0072328D">
        <w:rPr>
          <w:rFonts w:ascii="Arial" w:eastAsiaTheme="minorHAnsi" w:hAnsi="Arial" w:cs="Arial"/>
          <w:color w:val="333333"/>
          <w:sz w:val="20"/>
          <w:szCs w:val="20"/>
          <w:shd w:val="clear" w:color="auto" w:fill="FFFFFF"/>
        </w:rPr>
        <w:t xml:space="preserve">also </w:t>
      </w:r>
      <w:r w:rsidRPr="00E8763D">
        <w:rPr>
          <w:rFonts w:ascii="Arial" w:eastAsiaTheme="minorHAnsi" w:hAnsi="Arial" w:cs="Arial"/>
          <w:color w:val="333333"/>
          <w:sz w:val="20"/>
          <w:szCs w:val="20"/>
          <w:shd w:val="clear" w:color="auto" w:fill="FFFFFF"/>
        </w:rPr>
        <w:t>1</w:t>
      </w:r>
      <w:r w:rsidRPr="00E8763D">
        <w:rPr>
          <w:rFonts w:ascii="Arial" w:eastAsiaTheme="minorHAnsi" w:hAnsi="Arial" w:cs="Arial"/>
          <w:color w:val="333333"/>
          <w:sz w:val="20"/>
          <w:szCs w:val="20"/>
          <w:shd w:val="clear" w:color="auto" w:fill="FFFFFF"/>
          <w:vertAlign w:val="superscript"/>
        </w:rPr>
        <w:t>st</w:t>
      </w:r>
      <w:r w:rsidRPr="00E8763D">
        <w:rPr>
          <w:rFonts w:ascii="Arial" w:eastAsiaTheme="minorHAnsi" w:hAnsi="Arial" w:cs="Arial"/>
          <w:color w:val="333333"/>
          <w:sz w:val="20"/>
          <w:szCs w:val="20"/>
          <w:shd w:val="clear" w:color="auto" w:fill="FFFFFF"/>
        </w:rPr>
        <w:t xml:space="preserve"> Cor. 10:13)</w:t>
      </w:r>
      <w:r>
        <w:rPr>
          <w:rFonts w:ascii="Arial" w:eastAsiaTheme="minorHAnsi" w:hAnsi="Arial" w:cs="Arial"/>
          <w:color w:val="333333"/>
          <w:sz w:val="20"/>
          <w:szCs w:val="20"/>
          <w:shd w:val="clear" w:color="auto" w:fill="FFFFFF"/>
        </w:rPr>
        <w:t xml:space="preserve"> </w:t>
      </w:r>
    </w:p>
    <w:p w14:paraId="14016720" w14:textId="14DDECF3" w:rsidR="00E8763D" w:rsidRDefault="00E8763D" w:rsidP="00B046B5">
      <w:pPr>
        <w:pStyle w:val="NormalWeb"/>
        <w:shd w:val="clear" w:color="auto" w:fill="FFFFFF"/>
        <w:spacing w:before="0" w:beforeAutospacing="0" w:after="0" w:afterAutospacing="0"/>
        <w:rPr>
          <w:rFonts w:ascii="Arial" w:eastAsiaTheme="minorHAnsi" w:hAnsi="Arial" w:cs="Arial"/>
          <w:color w:val="333333"/>
          <w:sz w:val="20"/>
          <w:szCs w:val="20"/>
          <w:shd w:val="clear" w:color="auto" w:fill="FFFFFF"/>
        </w:rPr>
      </w:pPr>
    </w:p>
    <w:p w14:paraId="20D7F434" w14:textId="37ABBAD3" w:rsidR="00E8763D" w:rsidRPr="00786AC4" w:rsidRDefault="00E8763D" w:rsidP="00786AC4">
      <w:pPr>
        <w:pStyle w:val="NormalWeb"/>
        <w:shd w:val="clear" w:color="auto" w:fill="FFFFFF"/>
        <w:spacing w:before="204" w:beforeAutospacing="0" w:after="204" w:afterAutospacing="0"/>
        <w:textAlignment w:val="baseline"/>
        <w:rPr>
          <w:rFonts w:ascii="Arial" w:hAnsi="Arial" w:cs="Arial"/>
          <w:sz w:val="20"/>
          <w:szCs w:val="20"/>
          <w:shd w:val="clear" w:color="auto" w:fill="FFFFFF"/>
        </w:rPr>
      </w:pPr>
      <w:r>
        <w:rPr>
          <w:rFonts w:ascii="Arial" w:eastAsiaTheme="minorHAnsi" w:hAnsi="Arial" w:cs="Arial"/>
          <w:color w:val="333333"/>
          <w:sz w:val="20"/>
          <w:szCs w:val="20"/>
          <w:shd w:val="clear" w:color="auto" w:fill="FFFFFF"/>
        </w:rPr>
        <w:lastRenderedPageBreak/>
        <w:t xml:space="preserve">We also see how He views us as flawed people.  Our way of dealing with flaws is to take the person as a whole not so much overlooking </w:t>
      </w:r>
      <w:r w:rsidR="0072328D">
        <w:rPr>
          <w:rFonts w:ascii="Arial" w:eastAsiaTheme="minorHAnsi" w:hAnsi="Arial" w:cs="Arial"/>
          <w:color w:val="333333"/>
          <w:sz w:val="20"/>
          <w:szCs w:val="20"/>
          <w:shd w:val="clear" w:color="auto" w:fill="FFFFFF"/>
        </w:rPr>
        <w:t xml:space="preserve">the negatives </w:t>
      </w:r>
      <w:r>
        <w:rPr>
          <w:rFonts w:ascii="Arial" w:eastAsiaTheme="minorHAnsi" w:hAnsi="Arial" w:cs="Arial"/>
          <w:color w:val="333333"/>
          <w:sz w:val="20"/>
          <w:szCs w:val="20"/>
          <w:shd w:val="clear" w:color="auto" w:fill="FFFFFF"/>
        </w:rPr>
        <w:t xml:space="preserve">but using </w:t>
      </w:r>
      <w:r w:rsidR="00786AC4">
        <w:rPr>
          <w:rFonts w:ascii="Arial" w:eastAsiaTheme="minorHAnsi" w:hAnsi="Arial" w:cs="Arial"/>
          <w:color w:val="333333"/>
          <w:sz w:val="20"/>
          <w:szCs w:val="20"/>
          <w:shd w:val="clear" w:color="auto" w:fill="FFFFFF"/>
        </w:rPr>
        <w:t xml:space="preserve">the </w:t>
      </w:r>
      <w:r>
        <w:rPr>
          <w:rFonts w:ascii="Arial" w:eastAsiaTheme="minorHAnsi" w:hAnsi="Arial" w:cs="Arial"/>
          <w:color w:val="333333"/>
          <w:sz w:val="20"/>
          <w:szCs w:val="20"/>
          <w:shd w:val="clear" w:color="auto" w:fill="FFFFFF"/>
        </w:rPr>
        <w:t>positives to outweigh the</w:t>
      </w:r>
      <w:r w:rsidR="0072328D">
        <w:rPr>
          <w:rFonts w:ascii="Arial" w:eastAsiaTheme="minorHAnsi" w:hAnsi="Arial" w:cs="Arial"/>
          <w:color w:val="333333"/>
          <w:sz w:val="20"/>
          <w:szCs w:val="20"/>
          <w:shd w:val="clear" w:color="auto" w:fill="FFFFFF"/>
        </w:rPr>
        <w:t>m</w:t>
      </w:r>
      <w:r>
        <w:rPr>
          <w:rFonts w:ascii="Arial" w:eastAsiaTheme="minorHAnsi" w:hAnsi="Arial" w:cs="Arial"/>
          <w:color w:val="333333"/>
          <w:sz w:val="20"/>
          <w:szCs w:val="20"/>
          <w:shd w:val="clear" w:color="auto" w:fill="FFFFFF"/>
        </w:rPr>
        <w:t>.  God has a different approach.  Consider the following</w:t>
      </w:r>
      <w:r w:rsidR="00786AC4">
        <w:rPr>
          <w:rFonts w:ascii="Arial" w:eastAsiaTheme="minorHAnsi" w:hAnsi="Arial" w:cs="Arial"/>
          <w:color w:val="333333"/>
          <w:sz w:val="20"/>
          <w:szCs w:val="20"/>
          <w:shd w:val="clear" w:color="auto" w:fill="FFFFFF"/>
        </w:rPr>
        <w:t xml:space="preserve"> comment by David </w:t>
      </w:r>
      <w:proofErr w:type="spellStart"/>
      <w:r w:rsidR="00786AC4">
        <w:rPr>
          <w:rFonts w:ascii="Arial" w:eastAsiaTheme="minorHAnsi" w:hAnsi="Arial" w:cs="Arial"/>
          <w:color w:val="333333"/>
          <w:sz w:val="20"/>
          <w:szCs w:val="20"/>
          <w:shd w:val="clear" w:color="auto" w:fill="FFFFFF"/>
        </w:rPr>
        <w:t>Guzik</w:t>
      </w:r>
      <w:proofErr w:type="spellEnd"/>
      <w:r w:rsidR="00786AC4">
        <w:rPr>
          <w:rFonts w:ascii="Arial" w:eastAsiaTheme="minorHAnsi" w:hAnsi="Arial" w:cs="Arial"/>
          <w:color w:val="333333"/>
          <w:sz w:val="20"/>
          <w:szCs w:val="20"/>
          <w:shd w:val="clear" w:color="auto" w:fill="FFFFFF"/>
        </w:rPr>
        <w:t xml:space="preserve">:  </w:t>
      </w:r>
      <w:r w:rsidR="00786AC4" w:rsidRPr="00786AC4">
        <w:rPr>
          <w:rFonts w:ascii="Arial" w:hAnsi="Arial" w:cs="Arial"/>
          <w:i/>
          <w:iCs/>
          <w:color w:val="414042"/>
          <w:sz w:val="20"/>
          <w:szCs w:val="20"/>
        </w:rPr>
        <w:t>God said that He kept the covenant with Isaac because of Abraham’s obedience. A close look at Abraham’s life shows that his obedience wasn’t complete or constant; yet God recognized it</w:t>
      </w:r>
      <w:r w:rsidR="00786AC4">
        <w:rPr>
          <w:rFonts w:ascii="Arial" w:hAnsi="Arial" w:cs="Arial"/>
          <w:i/>
          <w:iCs/>
          <w:color w:val="414042"/>
          <w:sz w:val="20"/>
          <w:szCs w:val="20"/>
        </w:rPr>
        <w:t>.</w:t>
      </w:r>
      <w:r w:rsidR="00786AC4" w:rsidRPr="00786AC4">
        <w:rPr>
          <w:rFonts w:ascii="Arial" w:hAnsi="Arial" w:cs="Arial"/>
          <w:i/>
          <w:iCs/>
          <w:color w:val="414042"/>
          <w:sz w:val="20"/>
          <w:szCs w:val="20"/>
        </w:rPr>
        <w:t xml:space="preserve"> God could say this of Abraham because Abraham was declared righteous by faith (</w:t>
      </w:r>
      <w:hyperlink r:id="rId8" w:tgtFrame="BLB_NW" w:history="1">
        <w:r w:rsidR="00786AC4" w:rsidRPr="00786AC4">
          <w:rPr>
            <w:rFonts w:ascii="Arial" w:hAnsi="Arial" w:cs="Arial"/>
            <w:i/>
            <w:iCs/>
            <w:color w:val="004161"/>
            <w:sz w:val="20"/>
            <w:szCs w:val="20"/>
            <w:u w:val="single"/>
            <w:bdr w:val="none" w:sz="0" w:space="0" w:color="auto" w:frame="1"/>
          </w:rPr>
          <w:t>Genesis 15:6</w:t>
        </w:r>
      </w:hyperlink>
      <w:r w:rsidR="00786AC4" w:rsidRPr="00786AC4">
        <w:rPr>
          <w:rFonts w:ascii="Arial" w:hAnsi="Arial" w:cs="Arial"/>
          <w:i/>
          <w:iCs/>
          <w:color w:val="414042"/>
          <w:sz w:val="20"/>
          <w:szCs w:val="20"/>
        </w:rPr>
        <w:t xml:space="preserve">), and as far as God was concerned, </w:t>
      </w:r>
      <w:r w:rsidR="00786AC4" w:rsidRPr="00786AC4">
        <w:rPr>
          <w:rFonts w:ascii="Arial" w:hAnsi="Arial" w:cs="Arial"/>
          <w:b/>
          <w:bCs/>
          <w:i/>
          <w:iCs/>
          <w:color w:val="414042"/>
          <w:sz w:val="20"/>
          <w:szCs w:val="20"/>
        </w:rPr>
        <w:t xml:space="preserve">all He saw in Abraham was the righteousness of Jesus. </w:t>
      </w:r>
      <w:r w:rsidR="00786AC4">
        <w:rPr>
          <w:rFonts w:ascii="Arial" w:hAnsi="Arial" w:cs="Arial"/>
          <w:i/>
          <w:iCs/>
          <w:color w:val="414042"/>
          <w:sz w:val="20"/>
          <w:szCs w:val="20"/>
        </w:rPr>
        <w:t xml:space="preserve"> </w:t>
      </w:r>
      <w:r w:rsidR="00786AC4" w:rsidRPr="00786AC4">
        <w:rPr>
          <w:rFonts w:ascii="Arial" w:hAnsi="Arial" w:cs="Arial"/>
          <w:color w:val="414042"/>
          <w:sz w:val="20"/>
          <w:szCs w:val="20"/>
        </w:rPr>
        <w:t xml:space="preserve">Last week I included a quote by Charles Spurgeon who wondered how God could love a man like Jacob.  Thanks to Mr. </w:t>
      </w:r>
      <w:proofErr w:type="spellStart"/>
      <w:r w:rsidR="00786AC4" w:rsidRPr="00786AC4">
        <w:rPr>
          <w:rFonts w:ascii="Arial" w:hAnsi="Arial" w:cs="Arial"/>
          <w:color w:val="414042"/>
          <w:sz w:val="20"/>
          <w:szCs w:val="20"/>
        </w:rPr>
        <w:t>Guzik</w:t>
      </w:r>
      <w:proofErr w:type="spellEnd"/>
      <w:r w:rsidR="00786AC4" w:rsidRPr="00786AC4">
        <w:rPr>
          <w:rFonts w:ascii="Arial" w:hAnsi="Arial" w:cs="Arial"/>
          <w:color w:val="414042"/>
          <w:sz w:val="20"/>
          <w:szCs w:val="20"/>
        </w:rPr>
        <w:t>, we have the answer.</w:t>
      </w:r>
    </w:p>
    <w:sectPr w:rsidR="00E8763D" w:rsidRPr="00786AC4"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7748"/>
    <w:rsid w:val="000454B6"/>
    <w:rsid w:val="00046F5E"/>
    <w:rsid w:val="000523D9"/>
    <w:rsid w:val="000559FA"/>
    <w:rsid w:val="00057A54"/>
    <w:rsid w:val="00060CB0"/>
    <w:rsid w:val="000614E4"/>
    <w:rsid w:val="000618A8"/>
    <w:rsid w:val="000639B0"/>
    <w:rsid w:val="00063E1A"/>
    <w:rsid w:val="00071AAB"/>
    <w:rsid w:val="0007730A"/>
    <w:rsid w:val="0008247A"/>
    <w:rsid w:val="00084319"/>
    <w:rsid w:val="00085F0D"/>
    <w:rsid w:val="000921B2"/>
    <w:rsid w:val="00094614"/>
    <w:rsid w:val="00094857"/>
    <w:rsid w:val="0009745B"/>
    <w:rsid w:val="000A1996"/>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48C3"/>
    <w:rsid w:val="00135239"/>
    <w:rsid w:val="00143CF6"/>
    <w:rsid w:val="00144AB8"/>
    <w:rsid w:val="001513FF"/>
    <w:rsid w:val="00153D7A"/>
    <w:rsid w:val="00154699"/>
    <w:rsid w:val="00161DC0"/>
    <w:rsid w:val="00162DEA"/>
    <w:rsid w:val="00163E98"/>
    <w:rsid w:val="001660D5"/>
    <w:rsid w:val="0017038A"/>
    <w:rsid w:val="001824AB"/>
    <w:rsid w:val="00183B35"/>
    <w:rsid w:val="00184E1A"/>
    <w:rsid w:val="0018506B"/>
    <w:rsid w:val="00193874"/>
    <w:rsid w:val="00194344"/>
    <w:rsid w:val="001973EB"/>
    <w:rsid w:val="001A1289"/>
    <w:rsid w:val="001A4E30"/>
    <w:rsid w:val="001A7F93"/>
    <w:rsid w:val="001B19D7"/>
    <w:rsid w:val="001B3E1B"/>
    <w:rsid w:val="001C189A"/>
    <w:rsid w:val="001C2615"/>
    <w:rsid w:val="001C5254"/>
    <w:rsid w:val="001D2C74"/>
    <w:rsid w:val="001D7F10"/>
    <w:rsid w:val="001E451A"/>
    <w:rsid w:val="001F3609"/>
    <w:rsid w:val="001F709B"/>
    <w:rsid w:val="001F7A7C"/>
    <w:rsid w:val="001F7F98"/>
    <w:rsid w:val="0020306E"/>
    <w:rsid w:val="0020353B"/>
    <w:rsid w:val="00207ED3"/>
    <w:rsid w:val="002107DA"/>
    <w:rsid w:val="00211815"/>
    <w:rsid w:val="0021274A"/>
    <w:rsid w:val="002321BA"/>
    <w:rsid w:val="002321D4"/>
    <w:rsid w:val="00232905"/>
    <w:rsid w:val="002355D9"/>
    <w:rsid w:val="002455BD"/>
    <w:rsid w:val="00252787"/>
    <w:rsid w:val="00252C79"/>
    <w:rsid w:val="00253607"/>
    <w:rsid w:val="00253DC4"/>
    <w:rsid w:val="00254182"/>
    <w:rsid w:val="00254953"/>
    <w:rsid w:val="00260E39"/>
    <w:rsid w:val="00260F4B"/>
    <w:rsid w:val="00262263"/>
    <w:rsid w:val="002634B5"/>
    <w:rsid w:val="002640A8"/>
    <w:rsid w:val="002652C4"/>
    <w:rsid w:val="00267FC8"/>
    <w:rsid w:val="00271AA3"/>
    <w:rsid w:val="00276F3A"/>
    <w:rsid w:val="00277D20"/>
    <w:rsid w:val="00285558"/>
    <w:rsid w:val="0028576F"/>
    <w:rsid w:val="0028594A"/>
    <w:rsid w:val="00290163"/>
    <w:rsid w:val="002903AB"/>
    <w:rsid w:val="00292899"/>
    <w:rsid w:val="00297E64"/>
    <w:rsid w:val="002A2981"/>
    <w:rsid w:val="002B286E"/>
    <w:rsid w:val="002B2AE8"/>
    <w:rsid w:val="002B37F5"/>
    <w:rsid w:val="002B6FE8"/>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119D"/>
    <w:rsid w:val="003A561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525A"/>
    <w:rsid w:val="00460AF2"/>
    <w:rsid w:val="004626A0"/>
    <w:rsid w:val="00467282"/>
    <w:rsid w:val="004737A4"/>
    <w:rsid w:val="00473875"/>
    <w:rsid w:val="00473F17"/>
    <w:rsid w:val="004758E0"/>
    <w:rsid w:val="00476919"/>
    <w:rsid w:val="004A16FB"/>
    <w:rsid w:val="004A1D5F"/>
    <w:rsid w:val="004A2C6D"/>
    <w:rsid w:val="004A2D03"/>
    <w:rsid w:val="004A6133"/>
    <w:rsid w:val="004B396F"/>
    <w:rsid w:val="004C2FD2"/>
    <w:rsid w:val="004D3725"/>
    <w:rsid w:val="004D48C6"/>
    <w:rsid w:val="004D782D"/>
    <w:rsid w:val="004D788E"/>
    <w:rsid w:val="004E3008"/>
    <w:rsid w:val="004E3B78"/>
    <w:rsid w:val="004E412B"/>
    <w:rsid w:val="004E441C"/>
    <w:rsid w:val="004E4752"/>
    <w:rsid w:val="004F142E"/>
    <w:rsid w:val="004F16E6"/>
    <w:rsid w:val="004F3DC1"/>
    <w:rsid w:val="004F52E7"/>
    <w:rsid w:val="004F7666"/>
    <w:rsid w:val="00500423"/>
    <w:rsid w:val="00500E8B"/>
    <w:rsid w:val="005010AF"/>
    <w:rsid w:val="00504271"/>
    <w:rsid w:val="00506F16"/>
    <w:rsid w:val="005131DF"/>
    <w:rsid w:val="00513289"/>
    <w:rsid w:val="005143AA"/>
    <w:rsid w:val="00515026"/>
    <w:rsid w:val="0051706C"/>
    <w:rsid w:val="00520B3B"/>
    <w:rsid w:val="005210E6"/>
    <w:rsid w:val="005214AD"/>
    <w:rsid w:val="005243D1"/>
    <w:rsid w:val="0053124B"/>
    <w:rsid w:val="0053154C"/>
    <w:rsid w:val="0053598C"/>
    <w:rsid w:val="00536C56"/>
    <w:rsid w:val="005502A6"/>
    <w:rsid w:val="00550CC1"/>
    <w:rsid w:val="00553C4C"/>
    <w:rsid w:val="00553ED2"/>
    <w:rsid w:val="00556090"/>
    <w:rsid w:val="00556AA4"/>
    <w:rsid w:val="005653B1"/>
    <w:rsid w:val="00566746"/>
    <w:rsid w:val="00571CF4"/>
    <w:rsid w:val="00572677"/>
    <w:rsid w:val="00573D64"/>
    <w:rsid w:val="00582E58"/>
    <w:rsid w:val="00583636"/>
    <w:rsid w:val="005943C2"/>
    <w:rsid w:val="005A058E"/>
    <w:rsid w:val="005A36DD"/>
    <w:rsid w:val="005A3DDB"/>
    <w:rsid w:val="005A6289"/>
    <w:rsid w:val="005A699E"/>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55B3"/>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2374"/>
    <w:rsid w:val="00682F01"/>
    <w:rsid w:val="00683C13"/>
    <w:rsid w:val="00684056"/>
    <w:rsid w:val="00685736"/>
    <w:rsid w:val="00686587"/>
    <w:rsid w:val="006865B8"/>
    <w:rsid w:val="006930AB"/>
    <w:rsid w:val="0069486A"/>
    <w:rsid w:val="006A6250"/>
    <w:rsid w:val="006B2977"/>
    <w:rsid w:val="006C5602"/>
    <w:rsid w:val="006D556E"/>
    <w:rsid w:val="006E6870"/>
    <w:rsid w:val="006E6EA6"/>
    <w:rsid w:val="006F643D"/>
    <w:rsid w:val="006F6CB6"/>
    <w:rsid w:val="00701645"/>
    <w:rsid w:val="00701961"/>
    <w:rsid w:val="00702306"/>
    <w:rsid w:val="007058A6"/>
    <w:rsid w:val="007102E2"/>
    <w:rsid w:val="0071573B"/>
    <w:rsid w:val="007166C7"/>
    <w:rsid w:val="007169C0"/>
    <w:rsid w:val="00716DF6"/>
    <w:rsid w:val="00720FFE"/>
    <w:rsid w:val="0072266D"/>
    <w:rsid w:val="0072328D"/>
    <w:rsid w:val="00723949"/>
    <w:rsid w:val="007343C1"/>
    <w:rsid w:val="007411CA"/>
    <w:rsid w:val="00742882"/>
    <w:rsid w:val="007477C2"/>
    <w:rsid w:val="00754578"/>
    <w:rsid w:val="00765009"/>
    <w:rsid w:val="00766E88"/>
    <w:rsid w:val="00770CD6"/>
    <w:rsid w:val="00773109"/>
    <w:rsid w:val="00774B6A"/>
    <w:rsid w:val="007753A1"/>
    <w:rsid w:val="00777270"/>
    <w:rsid w:val="007805B6"/>
    <w:rsid w:val="0078098D"/>
    <w:rsid w:val="00786AC4"/>
    <w:rsid w:val="007904FC"/>
    <w:rsid w:val="007915E8"/>
    <w:rsid w:val="00794D27"/>
    <w:rsid w:val="0079501B"/>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596B"/>
    <w:rsid w:val="008229DF"/>
    <w:rsid w:val="0082312D"/>
    <w:rsid w:val="008234B0"/>
    <w:rsid w:val="00823B4B"/>
    <w:rsid w:val="00825E3C"/>
    <w:rsid w:val="00833282"/>
    <w:rsid w:val="00836467"/>
    <w:rsid w:val="00837206"/>
    <w:rsid w:val="008422EC"/>
    <w:rsid w:val="008439D6"/>
    <w:rsid w:val="00844DDF"/>
    <w:rsid w:val="00845A84"/>
    <w:rsid w:val="008501BF"/>
    <w:rsid w:val="00854170"/>
    <w:rsid w:val="0085489D"/>
    <w:rsid w:val="00854E70"/>
    <w:rsid w:val="00855EE7"/>
    <w:rsid w:val="00856767"/>
    <w:rsid w:val="008776B6"/>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27D5D"/>
    <w:rsid w:val="00930DF1"/>
    <w:rsid w:val="0093203F"/>
    <w:rsid w:val="00932B59"/>
    <w:rsid w:val="00947F02"/>
    <w:rsid w:val="00950388"/>
    <w:rsid w:val="00952EFB"/>
    <w:rsid w:val="009533EC"/>
    <w:rsid w:val="00953647"/>
    <w:rsid w:val="0095375D"/>
    <w:rsid w:val="00956B40"/>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6468"/>
    <w:rsid w:val="009879EB"/>
    <w:rsid w:val="0099401F"/>
    <w:rsid w:val="00995B35"/>
    <w:rsid w:val="009A0F0A"/>
    <w:rsid w:val="009A5F68"/>
    <w:rsid w:val="009B29C6"/>
    <w:rsid w:val="009B3146"/>
    <w:rsid w:val="009B3D2F"/>
    <w:rsid w:val="009B45CB"/>
    <w:rsid w:val="009B48CE"/>
    <w:rsid w:val="009C00A1"/>
    <w:rsid w:val="009C1EA7"/>
    <w:rsid w:val="009C2CCD"/>
    <w:rsid w:val="009D4FFD"/>
    <w:rsid w:val="009D6718"/>
    <w:rsid w:val="009D7847"/>
    <w:rsid w:val="009E121D"/>
    <w:rsid w:val="009E2232"/>
    <w:rsid w:val="009F11AE"/>
    <w:rsid w:val="009F11E8"/>
    <w:rsid w:val="009F2DAD"/>
    <w:rsid w:val="009F3426"/>
    <w:rsid w:val="009F573D"/>
    <w:rsid w:val="009F7290"/>
    <w:rsid w:val="009F74A4"/>
    <w:rsid w:val="00A0605D"/>
    <w:rsid w:val="00A06D0F"/>
    <w:rsid w:val="00A07C1C"/>
    <w:rsid w:val="00A11B95"/>
    <w:rsid w:val="00A1462E"/>
    <w:rsid w:val="00A16B3B"/>
    <w:rsid w:val="00A210CC"/>
    <w:rsid w:val="00A264A1"/>
    <w:rsid w:val="00A26671"/>
    <w:rsid w:val="00A375DE"/>
    <w:rsid w:val="00A418D0"/>
    <w:rsid w:val="00A42C76"/>
    <w:rsid w:val="00A42E8E"/>
    <w:rsid w:val="00A45A12"/>
    <w:rsid w:val="00A47AAC"/>
    <w:rsid w:val="00A51230"/>
    <w:rsid w:val="00A51533"/>
    <w:rsid w:val="00A53AC0"/>
    <w:rsid w:val="00A53E10"/>
    <w:rsid w:val="00A5756D"/>
    <w:rsid w:val="00A6153B"/>
    <w:rsid w:val="00A6252F"/>
    <w:rsid w:val="00A6281A"/>
    <w:rsid w:val="00A639FB"/>
    <w:rsid w:val="00A65AF7"/>
    <w:rsid w:val="00A70656"/>
    <w:rsid w:val="00A74521"/>
    <w:rsid w:val="00A77BE4"/>
    <w:rsid w:val="00A80A3B"/>
    <w:rsid w:val="00A82F29"/>
    <w:rsid w:val="00A83369"/>
    <w:rsid w:val="00A84088"/>
    <w:rsid w:val="00A84F99"/>
    <w:rsid w:val="00A85715"/>
    <w:rsid w:val="00A870DE"/>
    <w:rsid w:val="00A87B52"/>
    <w:rsid w:val="00A939E9"/>
    <w:rsid w:val="00A94A15"/>
    <w:rsid w:val="00A95E88"/>
    <w:rsid w:val="00AA1EC5"/>
    <w:rsid w:val="00AA2788"/>
    <w:rsid w:val="00AA73E8"/>
    <w:rsid w:val="00AB3828"/>
    <w:rsid w:val="00AC0EDA"/>
    <w:rsid w:val="00AD4A52"/>
    <w:rsid w:val="00AD4DF1"/>
    <w:rsid w:val="00AD56B8"/>
    <w:rsid w:val="00AD59DD"/>
    <w:rsid w:val="00AD65F6"/>
    <w:rsid w:val="00AE0987"/>
    <w:rsid w:val="00AE79CA"/>
    <w:rsid w:val="00AF15F6"/>
    <w:rsid w:val="00AF2376"/>
    <w:rsid w:val="00AF421A"/>
    <w:rsid w:val="00B046B5"/>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6EE3"/>
    <w:rsid w:val="00B473F2"/>
    <w:rsid w:val="00B55047"/>
    <w:rsid w:val="00B56101"/>
    <w:rsid w:val="00B63286"/>
    <w:rsid w:val="00B63AC9"/>
    <w:rsid w:val="00B65591"/>
    <w:rsid w:val="00B660EA"/>
    <w:rsid w:val="00B7014A"/>
    <w:rsid w:val="00B7017B"/>
    <w:rsid w:val="00B71EDC"/>
    <w:rsid w:val="00B75C16"/>
    <w:rsid w:val="00B77381"/>
    <w:rsid w:val="00B81399"/>
    <w:rsid w:val="00B82BB5"/>
    <w:rsid w:val="00B8677C"/>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D362D"/>
    <w:rsid w:val="00BD5C9A"/>
    <w:rsid w:val="00BD7490"/>
    <w:rsid w:val="00BE5C83"/>
    <w:rsid w:val="00BE731C"/>
    <w:rsid w:val="00BF1852"/>
    <w:rsid w:val="00BF1E96"/>
    <w:rsid w:val="00BF28F7"/>
    <w:rsid w:val="00C013B3"/>
    <w:rsid w:val="00C0233B"/>
    <w:rsid w:val="00C03588"/>
    <w:rsid w:val="00C0375B"/>
    <w:rsid w:val="00C06971"/>
    <w:rsid w:val="00C07E40"/>
    <w:rsid w:val="00C101C1"/>
    <w:rsid w:val="00C10257"/>
    <w:rsid w:val="00C149A0"/>
    <w:rsid w:val="00C25CD4"/>
    <w:rsid w:val="00C27B51"/>
    <w:rsid w:val="00C32B91"/>
    <w:rsid w:val="00C34D40"/>
    <w:rsid w:val="00C35DA9"/>
    <w:rsid w:val="00C45DA4"/>
    <w:rsid w:val="00C55A81"/>
    <w:rsid w:val="00C562A6"/>
    <w:rsid w:val="00C57214"/>
    <w:rsid w:val="00C573EB"/>
    <w:rsid w:val="00C575F5"/>
    <w:rsid w:val="00C61858"/>
    <w:rsid w:val="00C63667"/>
    <w:rsid w:val="00C63B48"/>
    <w:rsid w:val="00C653D1"/>
    <w:rsid w:val="00C73563"/>
    <w:rsid w:val="00C739BB"/>
    <w:rsid w:val="00C7796D"/>
    <w:rsid w:val="00C822B6"/>
    <w:rsid w:val="00C824D5"/>
    <w:rsid w:val="00C8522D"/>
    <w:rsid w:val="00C933A4"/>
    <w:rsid w:val="00C9437E"/>
    <w:rsid w:val="00CA0BA3"/>
    <w:rsid w:val="00CA4170"/>
    <w:rsid w:val="00CB7EF0"/>
    <w:rsid w:val="00CC0099"/>
    <w:rsid w:val="00CC022C"/>
    <w:rsid w:val="00CC23D2"/>
    <w:rsid w:val="00CC338B"/>
    <w:rsid w:val="00CC7D09"/>
    <w:rsid w:val="00CD0BBF"/>
    <w:rsid w:val="00CD0E95"/>
    <w:rsid w:val="00CD1812"/>
    <w:rsid w:val="00CD2F36"/>
    <w:rsid w:val="00CD5FCB"/>
    <w:rsid w:val="00CD6211"/>
    <w:rsid w:val="00CD709B"/>
    <w:rsid w:val="00CD79E7"/>
    <w:rsid w:val="00CE3EB5"/>
    <w:rsid w:val="00CF1991"/>
    <w:rsid w:val="00CF3B81"/>
    <w:rsid w:val="00CF3DF2"/>
    <w:rsid w:val="00CF4D59"/>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057"/>
    <w:rsid w:val="00D7724B"/>
    <w:rsid w:val="00D800EF"/>
    <w:rsid w:val="00D809E3"/>
    <w:rsid w:val="00D85803"/>
    <w:rsid w:val="00D87446"/>
    <w:rsid w:val="00D87E18"/>
    <w:rsid w:val="00D91025"/>
    <w:rsid w:val="00D9196A"/>
    <w:rsid w:val="00D96DFA"/>
    <w:rsid w:val="00D97494"/>
    <w:rsid w:val="00DA4D83"/>
    <w:rsid w:val="00DB3C3F"/>
    <w:rsid w:val="00DC4517"/>
    <w:rsid w:val="00DD30ED"/>
    <w:rsid w:val="00DD695B"/>
    <w:rsid w:val="00DD7FC1"/>
    <w:rsid w:val="00DE0A8B"/>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D0EFA"/>
    <w:rsid w:val="00EE2985"/>
    <w:rsid w:val="00EE48A4"/>
    <w:rsid w:val="00EE4AC5"/>
    <w:rsid w:val="00EE76CD"/>
    <w:rsid w:val="00F06A7B"/>
    <w:rsid w:val="00F145C0"/>
    <w:rsid w:val="00F14C17"/>
    <w:rsid w:val="00F15F9B"/>
    <w:rsid w:val="00F1758D"/>
    <w:rsid w:val="00F2429E"/>
    <w:rsid w:val="00F33D49"/>
    <w:rsid w:val="00F41E99"/>
    <w:rsid w:val="00F47244"/>
    <w:rsid w:val="00F47A8B"/>
    <w:rsid w:val="00F511BF"/>
    <w:rsid w:val="00F512D5"/>
    <w:rsid w:val="00F53554"/>
    <w:rsid w:val="00F54681"/>
    <w:rsid w:val="00F571C4"/>
    <w:rsid w:val="00F66E20"/>
    <w:rsid w:val="00F70F97"/>
    <w:rsid w:val="00F71915"/>
    <w:rsid w:val="00F72D5E"/>
    <w:rsid w:val="00F8143F"/>
    <w:rsid w:val="00F817B2"/>
    <w:rsid w:val="00F83845"/>
    <w:rsid w:val="00F86440"/>
    <w:rsid w:val="00F86982"/>
    <w:rsid w:val="00F86D54"/>
    <w:rsid w:val="00F8764C"/>
    <w:rsid w:val="00F87715"/>
    <w:rsid w:val="00F8783F"/>
    <w:rsid w:val="00F93A56"/>
    <w:rsid w:val="00F93E6D"/>
    <w:rsid w:val="00F9677A"/>
    <w:rsid w:val="00FA370E"/>
    <w:rsid w:val="00FA3F8E"/>
    <w:rsid w:val="00FA4583"/>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5.6&amp;t=NKJV" TargetMode="External"/><Relationship Id="rId3" Type="http://schemas.openxmlformats.org/officeDocument/2006/relationships/styles" Target="styles.xml"/><Relationship Id="rId7" Type="http://schemas.openxmlformats.org/officeDocument/2006/relationships/hyperlink" Target="https://www.blueletterbible.org/search/preSearch.cfm?Criteria=1Corinthians+10.12&amp;t=NKJ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ueletterbible.org/search/preSearch.cfm?Criteria=Genesis+26.1-5&amp;t=NKJ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2020-11-03T20:53:00Z</cp:lastPrinted>
  <dcterms:created xsi:type="dcterms:W3CDTF">2020-11-10T01:10:00Z</dcterms:created>
  <dcterms:modified xsi:type="dcterms:W3CDTF">2020-11-10T01:10:00Z</dcterms:modified>
</cp:coreProperties>
</file>